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0F8DDB2D" w:rsidR="00AD3354" w:rsidRPr="00077CFB" w:rsidRDefault="008C447F"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September 24</w:t>
      </w:r>
      <w:r w:rsidR="003F46A1">
        <w:rPr>
          <w:rFonts w:ascii="Arial" w:eastAsia="Times New Roman" w:hAnsi="Arial" w:cs="Arial"/>
          <w:color w:val="000000"/>
          <w:sz w:val="24"/>
          <w:szCs w:val="24"/>
        </w:rPr>
        <w:t>, 2024</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0955FC74"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8C447F">
        <w:rPr>
          <w:rFonts w:ascii="Arial" w:eastAsia="Times New Roman" w:hAnsi="Arial" w:cs="Arial"/>
          <w:color w:val="000000"/>
          <w:sz w:val="24"/>
          <w:szCs w:val="24"/>
        </w:rPr>
        <w:t>September 24</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2024, </w:t>
      </w:r>
      <w:r w:rsidRPr="00077CFB">
        <w:rPr>
          <w:rFonts w:ascii="Arial" w:eastAsia="Times New Roman" w:hAnsi="Arial" w:cs="Arial"/>
          <w:color w:val="000000"/>
          <w:sz w:val="24"/>
          <w:szCs w:val="24"/>
        </w:rPr>
        <w:t xml:space="preserve">at 4:00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Library.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0816948E"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8C447F">
        <w:rPr>
          <w:rFonts w:ascii="Arial" w:eastAsia="Times New Roman" w:hAnsi="Arial" w:cs="Arial"/>
          <w:color w:val="000000"/>
          <w:sz w:val="24"/>
          <w:szCs w:val="24"/>
        </w:rPr>
        <w:t>Shelly Acosta, and 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7B6630" w:rsidRPr="00077CFB">
        <w:rPr>
          <w:rFonts w:ascii="Arial" w:eastAsia="Times New Roman" w:hAnsi="Arial" w:cs="Arial"/>
          <w:color w:val="000000"/>
          <w:sz w:val="24"/>
          <w:szCs w:val="24"/>
        </w:rPr>
        <w:t xml:space="preserve">Also present </w:t>
      </w:r>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Pr="003F343F"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2EEE6AD0" w14:textId="77777777" w:rsidR="00AD3354" w:rsidRPr="00077CFB" w:rsidRDefault="00AD3354" w:rsidP="00AD3354">
      <w:pPr>
        <w:spacing w:after="0" w:line="240" w:lineRule="auto"/>
        <w:rPr>
          <w:rFonts w:ascii="Arial" w:eastAsia="Times New Roman" w:hAnsi="Arial" w:cs="Arial"/>
          <w:color w:val="000000"/>
          <w:sz w:val="24"/>
          <w:szCs w:val="24"/>
        </w:rPr>
      </w:pPr>
    </w:p>
    <w:p w14:paraId="36F0F6CB" w14:textId="61EA814A" w:rsidR="001B030B" w:rsidRPr="008C447F" w:rsidRDefault="00AD3354" w:rsidP="001B030B">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EXECUTIVE SESSION: </w:t>
      </w:r>
      <w:r w:rsidR="008C447F" w:rsidRPr="008C447F">
        <w:rPr>
          <w:rFonts w:ascii="Arial" w:eastAsia="Times New Roman" w:hAnsi="Arial" w:cs="Arial"/>
          <w:color w:val="000000"/>
          <w:sz w:val="24"/>
          <w:szCs w:val="24"/>
        </w:rPr>
        <w:t>None.</w:t>
      </w:r>
    </w:p>
    <w:p w14:paraId="75C1524B" w14:textId="77777777" w:rsidR="00AD3354" w:rsidRPr="00077CFB" w:rsidRDefault="00AD3354" w:rsidP="00AD3354">
      <w:pPr>
        <w:spacing w:after="0" w:line="240" w:lineRule="auto"/>
        <w:rPr>
          <w:rFonts w:ascii="Arial" w:eastAsia="Times New Roman" w:hAnsi="Arial" w:cs="Arial"/>
          <w:b/>
          <w:bCs/>
          <w:color w:val="000000"/>
          <w:sz w:val="24"/>
          <w:szCs w:val="24"/>
        </w:rPr>
      </w:pPr>
    </w:p>
    <w:p w14:paraId="147F0CFF" w14:textId="7ABD5387"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Pr="00077CFB">
        <w:rPr>
          <w:rFonts w:ascii="Arial" w:eastAsia="Times New Roman" w:hAnsi="Arial" w:cs="Arial"/>
          <w:color w:val="000000"/>
          <w:sz w:val="24"/>
          <w:szCs w:val="24"/>
        </w:rPr>
        <w:t xml:space="preserve">On a motion by </w:t>
      </w:r>
      <w:r w:rsidR="008C447F">
        <w:rPr>
          <w:rFonts w:ascii="Arial" w:eastAsia="Times New Roman" w:hAnsi="Arial" w:cs="Arial"/>
          <w:color w:val="000000"/>
          <w:sz w:val="24"/>
          <w:szCs w:val="24"/>
        </w:rPr>
        <w:t>Patty Dump</w:t>
      </w:r>
      <w:r w:rsidRPr="00077CFB">
        <w:rPr>
          <w:rFonts w:ascii="Arial" w:eastAsia="Times New Roman" w:hAnsi="Arial" w:cs="Arial"/>
          <w:color w:val="000000"/>
          <w:sz w:val="24"/>
          <w:szCs w:val="24"/>
        </w:rPr>
        <w:t xml:space="preserve">, seconded by </w:t>
      </w:r>
      <w:r w:rsidR="008C447F">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it was voted to accept the Agenda as</w:t>
      </w:r>
      <w:r w:rsidR="00C9083E">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presented</w:t>
      </w:r>
      <w:r w:rsidRPr="00077CFB">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8C447F">
        <w:rPr>
          <w:rFonts w:ascii="Arial" w:eastAsia="Times New Roman" w:hAnsi="Arial" w:cs="Arial"/>
          <w:color w:val="000000"/>
          <w:sz w:val="24"/>
          <w:szCs w:val="24"/>
        </w:rPr>
        <w:t xml:space="preserve">Patty Dump, Kathy Cooper, </w:t>
      </w:r>
      <w:r w:rsidR="00776C8B">
        <w:rPr>
          <w:rFonts w:ascii="Arial" w:eastAsia="Times New Roman" w:hAnsi="Arial" w:cs="Arial"/>
          <w:color w:val="000000"/>
          <w:sz w:val="24"/>
          <w:szCs w:val="24"/>
        </w:rPr>
        <w:t xml:space="preserve">Luke Edwards, </w:t>
      </w:r>
      <w:r w:rsidR="00A4457F">
        <w:rPr>
          <w:rFonts w:ascii="Arial" w:eastAsia="Times New Roman" w:hAnsi="Arial" w:cs="Arial"/>
          <w:color w:val="000000"/>
          <w:sz w:val="24"/>
          <w:szCs w:val="24"/>
        </w:rPr>
        <w:t xml:space="preserve">and </w:t>
      </w:r>
      <w:r w:rsidR="008C447F">
        <w:rPr>
          <w:rFonts w:ascii="Arial" w:eastAsia="Times New Roman" w:hAnsi="Arial" w:cs="Arial"/>
          <w:color w:val="000000"/>
          <w:sz w:val="24"/>
          <w:szCs w:val="24"/>
        </w:rPr>
        <w:t>Shelly Acosta</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2BCE1132"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8C447F">
        <w:rPr>
          <w:rFonts w:ascii="Arial" w:eastAsia="Times New Roman" w:hAnsi="Arial" w:cs="Arial"/>
          <w:color w:val="000000"/>
          <w:sz w:val="24"/>
          <w:szCs w:val="24"/>
        </w:rPr>
        <w:t>Patty Dump</w:t>
      </w:r>
      <w:r w:rsidRPr="00077CFB">
        <w:rPr>
          <w:rFonts w:ascii="Arial" w:eastAsia="Times New Roman" w:hAnsi="Arial" w:cs="Arial"/>
          <w:color w:val="000000"/>
          <w:sz w:val="24"/>
          <w:szCs w:val="24"/>
        </w:rPr>
        <w:t>,</w:t>
      </w:r>
      <w:r w:rsidR="00EC7EFA">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8C447F">
        <w:rPr>
          <w:rFonts w:ascii="Arial" w:eastAsia="Times New Roman" w:hAnsi="Arial" w:cs="Arial"/>
          <w:color w:val="000000"/>
          <w:sz w:val="24"/>
          <w:szCs w:val="24"/>
        </w:rPr>
        <w:t>Luke Edwards</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8C447F">
        <w:rPr>
          <w:rFonts w:ascii="Arial" w:eastAsia="Times New Roman" w:hAnsi="Arial" w:cs="Arial"/>
          <w:color w:val="000000"/>
          <w:sz w:val="24"/>
          <w:szCs w:val="24"/>
        </w:rPr>
        <w:t>August 20</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2024</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were, </w:t>
      </w:r>
      <w:r w:rsidR="00EC7EFA">
        <w:rPr>
          <w:rFonts w:ascii="Arial" w:eastAsia="Times New Roman" w:hAnsi="Arial" w:cs="Arial"/>
          <w:color w:val="000000"/>
          <w:sz w:val="24"/>
          <w:szCs w:val="24"/>
        </w:rPr>
        <w:t xml:space="preserve">Patty Dump, </w:t>
      </w:r>
      <w:r w:rsidR="00ED22D8">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EC7EFA">
        <w:rPr>
          <w:rFonts w:ascii="Arial" w:eastAsia="Times New Roman" w:hAnsi="Arial" w:cs="Arial"/>
          <w:color w:val="000000"/>
          <w:sz w:val="24"/>
          <w:szCs w:val="24"/>
        </w:rPr>
        <w:t>Shelly Acosta</w:t>
      </w:r>
      <w:r w:rsidR="009B4A14">
        <w:rPr>
          <w:rFonts w:ascii="Arial" w:eastAsia="Times New Roman" w:hAnsi="Arial" w:cs="Arial"/>
          <w:color w:val="000000"/>
          <w:sz w:val="24"/>
          <w:szCs w:val="24"/>
        </w:rPr>
        <w:t xml:space="preserve">, </w:t>
      </w:r>
      <w:r w:rsidR="00ED22D8">
        <w:rPr>
          <w:rFonts w:ascii="Arial" w:eastAsia="Times New Roman" w:hAnsi="Arial" w:cs="Arial"/>
          <w:color w:val="000000"/>
          <w:sz w:val="24"/>
          <w:szCs w:val="24"/>
        </w:rPr>
        <w:t xml:space="preserve">and </w:t>
      </w:r>
      <w:r w:rsidR="00EC7EFA">
        <w:rPr>
          <w:rFonts w:ascii="Arial" w:eastAsia="Times New Roman" w:hAnsi="Arial" w:cs="Arial"/>
          <w:color w:val="000000"/>
          <w:sz w:val="24"/>
          <w:szCs w:val="24"/>
        </w:rPr>
        <w:t>Kathy Cooper</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1C5818C4" w14:textId="213AB38C" w:rsidR="00157C75" w:rsidRDefault="00213BB4" w:rsidP="00EC7EFA">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157C75">
        <w:rPr>
          <w:rFonts w:ascii="Arial" w:eastAsia="Times New Roman" w:hAnsi="Arial" w:cs="Arial"/>
          <w:color w:val="000000"/>
          <w:sz w:val="24"/>
          <w:szCs w:val="24"/>
        </w:rPr>
        <w:t>Kathy Cooper</w:t>
      </w:r>
      <w:r w:rsidR="00AD3354" w:rsidRPr="00077CFB">
        <w:rPr>
          <w:rFonts w:ascii="Arial" w:eastAsia="Times New Roman" w:hAnsi="Arial" w:cs="Arial"/>
          <w:color w:val="000000"/>
          <w:sz w:val="24"/>
          <w:szCs w:val="24"/>
        </w:rPr>
        <w:t>, sec</w:t>
      </w:r>
      <w:r w:rsidR="009072E0" w:rsidRPr="00077CFB">
        <w:rPr>
          <w:rFonts w:ascii="Arial" w:eastAsia="Times New Roman" w:hAnsi="Arial" w:cs="Arial"/>
          <w:color w:val="000000"/>
          <w:sz w:val="24"/>
          <w:szCs w:val="24"/>
        </w:rPr>
        <w:t>onded by</w:t>
      </w:r>
      <w:r w:rsidR="00ED22D8">
        <w:rPr>
          <w:rFonts w:ascii="Arial" w:eastAsia="Times New Roman" w:hAnsi="Arial" w:cs="Arial"/>
          <w:color w:val="000000"/>
          <w:sz w:val="24"/>
          <w:szCs w:val="24"/>
        </w:rPr>
        <w:t xml:space="preserve"> </w:t>
      </w:r>
      <w:r w:rsidR="00157C75">
        <w:rPr>
          <w:rFonts w:ascii="Arial" w:eastAsia="Times New Roman" w:hAnsi="Arial" w:cs="Arial"/>
          <w:color w:val="000000"/>
          <w:sz w:val="24"/>
          <w:szCs w:val="24"/>
        </w:rPr>
        <w:t>Luke Edwards</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157C75">
        <w:rPr>
          <w:rFonts w:ascii="Arial" w:eastAsia="Times New Roman" w:hAnsi="Arial" w:cs="Arial"/>
          <w:color w:val="000000"/>
          <w:sz w:val="24"/>
          <w:szCs w:val="24"/>
        </w:rPr>
        <w:t>Kathy Cooper, Luke Edwards, Shelly Acosta,</w:t>
      </w:r>
      <w:r w:rsidR="00ED22D8">
        <w:rPr>
          <w:rFonts w:ascii="Arial" w:eastAsia="Times New Roman" w:hAnsi="Arial" w:cs="Arial"/>
          <w:color w:val="000000"/>
          <w:sz w:val="24"/>
          <w:szCs w:val="24"/>
        </w:rPr>
        <w:t xml:space="preserve"> </w:t>
      </w:r>
      <w:r w:rsidR="00157C75">
        <w:rPr>
          <w:rFonts w:ascii="Arial" w:eastAsia="Times New Roman" w:hAnsi="Arial" w:cs="Arial"/>
          <w:color w:val="000000"/>
          <w:sz w:val="24"/>
          <w:szCs w:val="24"/>
        </w:rPr>
        <w:t xml:space="preserve">and </w:t>
      </w:r>
      <w:r w:rsidR="00CD333D">
        <w:rPr>
          <w:rFonts w:ascii="Arial" w:eastAsia="Times New Roman" w:hAnsi="Arial" w:cs="Arial"/>
          <w:color w:val="000000"/>
          <w:sz w:val="24"/>
          <w:szCs w:val="24"/>
        </w:rPr>
        <w:t>Patty Dump</w:t>
      </w:r>
      <w:r w:rsidR="00157C75">
        <w:rPr>
          <w:rFonts w:ascii="Arial" w:eastAsia="Times New Roman" w:hAnsi="Arial" w:cs="Arial"/>
          <w:color w:val="000000"/>
          <w:sz w:val="24"/>
          <w:szCs w:val="24"/>
        </w:rPr>
        <w:t>.</w:t>
      </w:r>
    </w:p>
    <w:p w14:paraId="50F478EC" w14:textId="782AE907" w:rsidR="00EC7EFA" w:rsidRPr="00793484" w:rsidRDefault="00157C75" w:rsidP="00EC7EFA">
      <w:pPr>
        <w:spacing w:line="240" w:lineRule="auto"/>
        <w:ind w:left="-5"/>
        <w:rPr>
          <w:rFonts w:ascii="Arial" w:eastAsia="Times New Roman" w:hAnsi="Arial" w:cs="Arial"/>
          <w:b/>
          <w:bCs/>
          <w:color w:val="000000"/>
          <w:sz w:val="24"/>
          <w:szCs w:val="24"/>
        </w:rPr>
      </w:pPr>
      <w:r>
        <w:rPr>
          <w:rFonts w:ascii="Arial" w:eastAsia="Times New Roman" w:hAnsi="Arial" w:cs="Arial"/>
          <w:b/>
          <w:bCs/>
          <w:color w:val="000000"/>
          <w:sz w:val="24"/>
          <w:szCs w:val="24"/>
        </w:rPr>
        <w:t>COR</w:t>
      </w:r>
      <w:r w:rsidR="00AD3354" w:rsidRPr="00077CFB">
        <w:rPr>
          <w:rFonts w:ascii="Arial" w:eastAsia="Times New Roman" w:hAnsi="Arial" w:cs="Arial"/>
          <w:b/>
          <w:bCs/>
          <w:color w:val="000000"/>
          <w:sz w:val="24"/>
          <w:szCs w:val="24"/>
        </w:rPr>
        <w:t>RESPONDENCE:</w:t>
      </w:r>
      <w:r w:rsidR="0002048D">
        <w:rPr>
          <w:rFonts w:ascii="Arial" w:eastAsia="Times New Roman" w:hAnsi="Arial" w:cs="Arial"/>
          <w:b/>
          <w:bCs/>
          <w:color w:val="000000"/>
          <w:sz w:val="24"/>
          <w:szCs w:val="24"/>
        </w:rPr>
        <w:t xml:space="preserve"> </w:t>
      </w:r>
    </w:p>
    <w:p w14:paraId="6BB8D829" w14:textId="693984F4" w:rsidR="00EC7EFA" w:rsidRPr="00793484" w:rsidRDefault="00EC7EFA" w:rsidP="00EC7EFA">
      <w:pPr>
        <w:pStyle w:val="ListParagraph"/>
        <w:numPr>
          <w:ilvl w:val="0"/>
          <w:numId w:val="8"/>
        </w:numPr>
        <w:spacing w:line="240" w:lineRule="auto"/>
        <w:rPr>
          <w:rFonts w:ascii="Arial" w:eastAsia="Times New Roman" w:hAnsi="Arial" w:cs="Arial"/>
          <w:color w:val="000000"/>
          <w:sz w:val="24"/>
          <w:szCs w:val="24"/>
        </w:rPr>
      </w:pPr>
      <w:r w:rsidRPr="00793484">
        <w:rPr>
          <w:rFonts w:ascii="Arial" w:eastAsia="Times New Roman" w:hAnsi="Arial" w:cs="Arial"/>
          <w:b/>
          <w:bCs/>
          <w:color w:val="000000"/>
          <w:sz w:val="24"/>
          <w:szCs w:val="24"/>
        </w:rPr>
        <w:t>Statistical Reports:</w:t>
      </w:r>
      <w:r w:rsidRPr="00793484">
        <w:rPr>
          <w:rFonts w:ascii="Arial" w:eastAsia="Times New Roman" w:hAnsi="Arial" w:cs="Arial"/>
          <w:color w:val="000000"/>
          <w:sz w:val="24"/>
          <w:szCs w:val="24"/>
        </w:rPr>
        <w:t xml:space="preserve"> The August 2024 statistical reports were presented for the board’s review.</w:t>
      </w:r>
    </w:p>
    <w:p w14:paraId="0DC5034F" w14:textId="535B2C21" w:rsidR="009C64EF" w:rsidRPr="00EC7EFA" w:rsidRDefault="00AD3354" w:rsidP="00EC7EFA">
      <w:pPr>
        <w:spacing w:line="240" w:lineRule="auto"/>
        <w:rPr>
          <w:rFonts w:ascii="Arial" w:eastAsia="Times New Roman" w:hAnsi="Arial" w:cs="Arial"/>
          <w:color w:val="000000"/>
          <w:sz w:val="24"/>
          <w:szCs w:val="24"/>
        </w:rPr>
      </w:pPr>
      <w:r w:rsidRPr="00EC7EFA">
        <w:rPr>
          <w:rFonts w:ascii="Arial" w:eastAsia="Times New Roman" w:hAnsi="Arial" w:cs="Arial"/>
          <w:b/>
          <w:bCs/>
          <w:color w:val="000000"/>
          <w:sz w:val="24"/>
          <w:szCs w:val="24"/>
        </w:rPr>
        <w:t xml:space="preserve">DIRECTOR’S REPORT: </w:t>
      </w:r>
      <w:r w:rsidRPr="00EC7EFA">
        <w:rPr>
          <w:rFonts w:ascii="Arial" w:eastAsia="Times New Roman" w:hAnsi="Arial" w:cs="Arial"/>
          <w:color w:val="000000"/>
          <w:sz w:val="24"/>
          <w:szCs w:val="24"/>
        </w:rPr>
        <w:t>Library Director, Debbie Jones</w:t>
      </w:r>
      <w:r w:rsidR="008E19B1" w:rsidRPr="00EC7EFA">
        <w:rPr>
          <w:rFonts w:ascii="Arial" w:eastAsia="Times New Roman" w:hAnsi="Arial" w:cs="Arial"/>
          <w:color w:val="000000"/>
          <w:sz w:val="24"/>
          <w:szCs w:val="24"/>
        </w:rPr>
        <w:t xml:space="preserve"> </w:t>
      </w:r>
      <w:r w:rsidRPr="00EC7EFA">
        <w:rPr>
          <w:rFonts w:ascii="Arial" w:eastAsia="Times New Roman" w:hAnsi="Arial" w:cs="Arial"/>
          <w:color w:val="000000"/>
          <w:sz w:val="24"/>
          <w:szCs w:val="24"/>
        </w:rPr>
        <w:t>reported the following</w:t>
      </w:r>
      <w:r w:rsidR="00366355" w:rsidRPr="00EC7EFA">
        <w:rPr>
          <w:rFonts w:ascii="Arial" w:eastAsia="Times New Roman" w:hAnsi="Arial" w:cs="Arial"/>
          <w:color w:val="000000"/>
          <w:sz w:val="24"/>
          <w:szCs w:val="24"/>
        </w:rPr>
        <w:t>.</w:t>
      </w:r>
    </w:p>
    <w:p w14:paraId="770B102B" w14:textId="77777777" w:rsidR="00793484" w:rsidRPr="00793484" w:rsidRDefault="00793484" w:rsidP="00793484">
      <w:pPr>
        <w:spacing w:line="240" w:lineRule="auto"/>
        <w:ind w:left="-15" w:hanging="10"/>
        <w:rPr>
          <w:rFonts w:ascii="Arial" w:eastAsia="Times New Roman" w:hAnsi="Arial" w:cs="Arial"/>
          <w:b/>
          <w:bCs/>
          <w:color w:val="000000"/>
          <w:sz w:val="24"/>
          <w:szCs w:val="24"/>
        </w:rPr>
      </w:pPr>
      <w:r w:rsidRPr="00793484">
        <w:rPr>
          <w:rFonts w:ascii="Arial" w:eastAsia="Times New Roman" w:hAnsi="Arial" w:cs="Arial"/>
          <w:b/>
          <w:bCs/>
          <w:color w:val="000000"/>
          <w:sz w:val="24"/>
          <w:szCs w:val="24"/>
        </w:rPr>
        <w:t xml:space="preserve">Tax Funds Received: </w:t>
      </w:r>
      <w:r w:rsidRPr="00793484">
        <w:rPr>
          <w:rFonts w:ascii="Arial" w:eastAsia="Times New Roman" w:hAnsi="Arial" w:cs="Arial"/>
          <w:color w:val="000000"/>
          <w:sz w:val="24"/>
          <w:szCs w:val="24"/>
        </w:rPr>
        <w:t>$2,769.07 in tax funds were received in September.</w:t>
      </w:r>
      <w:r w:rsidRPr="00793484">
        <w:rPr>
          <w:rFonts w:ascii="Arial" w:eastAsia="Times New Roman" w:hAnsi="Arial" w:cs="Arial"/>
          <w:b/>
          <w:bCs/>
          <w:color w:val="000000"/>
          <w:sz w:val="24"/>
          <w:szCs w:val="24"/>
        </w:rPr>
        <w:t xml:space="preserve"> </w:t>
      </w:r>
    </w:p>
    <w:p w14:paraId="7E78402C"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Miss Missouri – Dial-A-Story:  </w:t>
      </w:r>
      <w:r w:rsidRPr="00793484">
        <w:rPr>
          <w:rFonts w:ascii="Arial" w:eastAsia="Times New Roman" w:hAnsi="Arial" w:cs="Arial"/>
          <w:color w:val="000000"/>
          <w:sz w:val="24"/>
          <w:szCs w:val="24"/>
        </w:rPr>
        <w:t xml:space="preserve">Miss Missouri, Ashley Berry returned to the library, and Youth Services Librarian, Ryan Muiller recorded her reading “The Night Before Kindergarten” for Dial-A-Story. </w:t>
      </w:r>
    </w:p>
    <w:p w14:paraId="6642D03E"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Book Sale – </w:t>
      </w:r>
      <w:r w:rsidRPr="00793484">
        <w:rPr>
          <w:rFonts w:ascii="Arial" w:eastAsia="Times New Roman" w:hAnsi="Arial" w:cs="Arial"/>
          <w:color w:val="000000"/>
          <w:sz w:val="24"/>
          <w:szCs w:val="24"/>
        </w:rPr>
        <w:t xml:space="preserve">Tomorrow is the last day of the semi-annual book sale. I hope to have the total raised for Tuesday night’s meeting. </w:t>
      </w:r>
    </w:p>
    <w:p w14:paraId="2C3BC8E5"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lastRenderedPageBreak/>
        <w:t xml:space="preserve">Staff Meeting: </w:t>
      </w:r>
      <w:r w:rsidRPr="00793484">
        <w:rPr>
          <w:rFonts w:ascii="Arial" w:eastAsia="Times New Roman" w:hAnsi="Arial" w:cs="Arial"/>
          <w:color w:val="000000"/>
          <w:sz w:val="24"/>
          <w:szCs w:val="24"/>
        </w:rPr>
        <w:t xml:space="preserve">Today Administrative Assistant, Stephanie Nichols and I are holding a staff meeting. We will discuss several issues with the new library staff and review procedures that they may struggle with. </w:t>
      </w:r>
    </w:p>
    <w:p w14:paraId="0C96C206"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Damaged Materials: </w:t>
      </w:r>
      <w:r w:rsidRPr="00793484">
        <w:rPr>
          <w:rFonts w:ascii="Arial" w:eastAsia="Times New Roman" w:hAnsi="Arial" w:cs="Arial"/>
          <w:color w:val="000000"/>
          <w:sz w:val="24"/>
          <w:szCs w:val="24"/>
        </w:rPr>
        <w:t xml:space="preserve">We had an upset long-time patron who was asked to pay for some books that were damaged. The patron then called a former board member to complain. The patron was given a refund. The library staff were following the correct procedures for damaged items. However, these damages were minimal and should have been forgiven. From now on all damages will be reviewed by administration before a patron is charged. This is one of the items that will be discussed at the staff meeting today. I did everything I could to appease the patron. She is still unhappy but stated she would return to the library but it would be awhile. </w:t>
      </w:r>
    </w:p>
    <w:p w14:paraId="0E9E28F0"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Book Express at Cloy Estates: </w:t>
      </w:r>
      <w:r w:rsidRPr="00793484">
        <w:rPr>
          <w:rFonts w:ascii="Arial" w:eastAsia="Times New Roman" w:hAnsi="Arial" w:cs="Arial"/>
          <w:color w:val="000000"/>
          <w:sz w:val="24"/>
          <w:szCs w:val="24"/>
        </w:rPr>
        <w:t>The library will hold a library card registration event at Cloy Estates Housing Development on Tuesday, October 15</w:t>
      </w:r>
      <w:r w:rsidRPr="00793484">
        <w:rPr>
          <w:rFonts w:ascii="Arial" w:eastAsia="Times New Roman" w:hAnsi="Arial" w:cs="Arial"/>
          <w:color w:val="000000"/>
          <w:sz w:val="24"/>
          <w:szCs w:val="24"/>
          <w:vertAlign w:val="superscript"/>
        </w:rPr>
        <w:t>th</w:t>
      </w:r>
      <w:r w:rsidRPr="00793484">
        <w:rPr>
          <w:rFonts w:ascii="Arial" w:eastAsia="Times New Roman" w:hAnsi="Arial" w:cs="Arial"/>
          <w:color w:val="000000"/>
          <w:sz w:val="24"/>
          <w:szCs w:val="24"/>
        </w:rPr>
        <w:t xml:space="preserve">, from 1:30-3:00 pm.There are approximately 70 residents who live at Cloy Estates and most of them no longer drive or have the ability to come to the library. Administrative Assistant, Stephanie Nichols and a member of the circulation staff will sign up anyone interested in having a library card. They will also help each resident to complete a form that will show what types of items, authors, genres, etc. they are interested in. Staff will return in a couple of weeks to provide these residents with materials.  </w:t>
      </w:r>
    </w:p>
    <w:p w14:paraId="649540F9"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Missouri State Library Annual Survey: </w:t>
      </w:r>
      <w:r w:rsidRPr="00793484">
        <w:rPr>
          <w:rFonts w:ascii="Arial" w:eastAsia="Times New Roman" w:hAnsi="Arial" w:cs="Arial"/>
          <w:color w:val="000000"/>
          <w:sz w:val="24"/>
          <w:szCs w:val="24"/>
        </w:rPr>
        <w:t>Once again it is time to complete the Missouri State Library Annual Survey. Administrative Assistant, Stephanie Nichols and I have scheduled two days to complete this task. We both attended a webinar about new topics and instructions for this year’s survey. We also attended a survey webinar that went over the results of the 2023 surveys. We are pleased that our library is right on track with all other libraries in the state of Missouri when it comes to the number of visitors, programs and program attendees, physical checkouts, electronic checkouts, etc.</w:t>
      </w:r>
    </w:p>
    <w:p w14:paraId="4CEA7CBA" w14:textId="77777777" w:rsidR="00793484" w:rsidRPr="00793484" w:rsidRDefault="00793484" w:rsidP="00793484">
      <w:pPr>
        <w:spacing w:line="240" w:lineRule="auto"/>
        <w:ind w:left="-15" w:hanging="10"/>
        <w:rPr>
          <w:rFonts w:ascii="Arial" w:eastAsia="Times New Roman" w:hAnsi="Arial" w:cs="Arial"/>
          <w:b/>
          <w:bCs/>
          <w:color w:val="000000"/>
          <w:sz w:val="24"/>
          <w:szCs w:val="24"/>
        </w:rPr>
      </w:pPr>
      <w:r w:rsidRPr="00793484">
        <w:rPr>
          <w:rFonts w:ascii="Arial" w:eastAsia="Times New Roman" w:hAnsi="Arial" w:cs="Arial"/>
          <w:b/>
          <w:bCs/>
          <w:color w:val="000000"/>
          <w:sz w:val="24"/>
          <w:szCs w:val="24"/>
        </w:rPr>
        <w:t xml:space="preserve">Banned Patron: </w:t>
      </w:r>
      <w:r w:rsidRPr="00793484">
        <w:rPr>
          <w:rFonts w:ascii="Arial" w:eastAsia="Times New Roman" w:hAnsi="Arial" w:cs="Arial"/>
          <w:color w:val="000000"/>
          <w:sz w:val="24"/>
          <w:szCs w:val="24"/>
        </w:rPr>
        <w:t>As was discussed at the August meeting, we had a patron who continued to disrupt other patrons and staff members. This patron was banned from all library property, and a no-trespass order was signed.</w:t>
      </w:r>
      <w:r w:rsidRPr="00793484">
        <w:rPr>
          <w:rFonts w:ascii="Arial" w:eastAsia="Times New Roman" w:hAnsi="Arial" w:cs="Arial"/>
          <w:b/>
          <w:bCs/>
          <w:color w:val="000000"/>
          <w:sz w:val="24"/>
          <w:szCs w:val="24"/>
        </w:rPr>
        <w:t xml:space="preserve">  </w:t>
      </w:r>
    </w:p>
    <w:p w14:paraId="5ABFD777"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Banned Book Week: </w:t>
      </w:r>
      <w:r w:rsidRPr="00793484">
        <w:rPr>
          <w:rFonts w:ascii="Arial" w:eastAsia="Times New Roman" w:hAnsi="Arial" w:cs="Arial"/>
          <w:color w:val="000000"/>
          <w:sz w:val="24"/>
          <w:szCs w:val="24"/>
        </w:rPr>
        <w:t>Banned Book Week is being celebrated September 22</w:t>
      </w:r>
      <w:r w:rsidRPr="00793484">
        <w:rPr>
          <w:rFonts w:ascii="Arial" w:eastAsia="Times New Roman" w:hAnsi="Arial" w:cs="Arial"/>
          <w:color w:val="000000"/>
          <w:sz w:val="24"/>
          <w:szCs w:val="24"/>
          <w:vertAlign w:val="superscript"/>
        </w:rPr>
        <w:t>nd</w:t>
      </w:r>
      <w:r w:rsidRPr="00793484">
        <w:rPr>
          <w:rFonts w:ascii="Arial" w:eastAsia="Times New Roman" w:hAnsi="Arial" w:cs="Arial"/>
          <w:color w:val="000000"/>
          <w:sz w:val="24"/>
          <w:szCs w:val="24"/>
        </w:rPr>
        <w:t>-28</w:t>
      </w:r>
      <w:r w:rsidRPr="00793484">
        <w:rPr>
          <w:rFonts w:ascii="Arial" w:eastAsia="Times New Roman" w:hAnsi="Arial" w:cs="Arial"/>
          <w:color w:val="000000"/>
          <w:sz w:val="24"/>
          <w:szCs w:val="24"/>
          <w:vertAlign w:val="superscript"/>
        </w:rPr>
        <w:t>th</w:t>
      </w:r>
      <w:r w:rsidRPr="00793484">
        <w:rPr>
          <w:rFonts w:ascii="Arial" w:eastAsia="Times New Roman" w:hAnsi="Arial" w:cs="Arial"/>
          <w:color w:val="000000"/>
          <w:sz w:val="24"/>
          <w:szCs w:val="24"/>
        </w:rPr>
        <w:t xml:space="preserve">. Each patron who checks out and reads a banned book will get to enter for a chance to win a book bag. The book bag has a picture of banned books and text that states “I’m with the Banned”. </w:t>
      </w:r>
    </w:p>
    <w:p w14:paraId="0CB9DFA7"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Webinars/Training: </w:t>
      </w:r>
      <w:r w:rsidRPr="00793484">
        <w:rPr>
          <w:rFonts w:ascii="Arial" w:eastAsia="Times New Roman" w:hAnsi="Arial" w:cs="Arial"/>
          <w:color w:val="000000"/>
          <w:sz w:val="24"/>
          <w:szCs w:val="24"/>
        </w:rPr>
        <w:t xml:space="preserve">Administrative Assistant, Stephanie Nichols, certain members of the circulation staff, and I have been viewing several webinars and training on many topics such as Genealogy Research, the 2025 Summer Reading Program, Library Administration, Library Director’s Forum with the Missouri State Librarian, Missouri Sunshine Law, and many others. In addition, Stephanie and I have several upcoming webinars this fall. </w:t>
      </w:r>
    </w:p>
    <w:p w14:paraId="51C5C0F7" w14:textId="77777777"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 xml:space="preserve">State Fair Courses: </w:t>
      </w:r>
      <w:r w:rsidRPr="00793484">
        <w:rPr>
          <w:rFonts w:ascii="Arial" w:eastAsia="Times New Roman" w:hAnsi="Arial" w:cs="Arial"/>
          <w:color w:val="000000"/>
          <w:sz w:val="24"/>
          <w:szCs w:val="24"/>
        </w:rPr>
        <w:t xml:space="preserve">Administrative Assistant, Stephanie Nichols has enrolled in the Achieving Success with Difficult People class. I will be enrolling soon and plan to take a WordPress course of some type to keep up with the library’s website. </w:t>
      </w:r>
    </w:p>
    <w:p w14:paraId="2A889F85" w14:textId="77777777" w:rsidR="00793484" w:rsidRPr="00793484" w:rsidRDefault="00793484" w:rsidP="00793484">
      <w:pPr>
        <w:spacing w:line="240" w:lineRule="auto"/>
        <w:ind w:left="-15" w:hanging="10"/>
        <w:rPr>
          <w:rFonts w:ascii="Arial" w:eastAsia="Times New Roman" w:hAnsi="Arial" w:cs="Arial"/>
          <w:b/>
          <w:bCs/>
          <w:color w:val="000000"/>
          <w:sz w:val="24"/>
          <w:szCs w:val="24"/>
        </w:rPr>
      </w:pPr>
      <w:r w:rsidRPr="00793484">
        <w:rPr>
          <w:rFonts w:ascii="Arial" w:eastAsia="Times New Roman" w:hAnsi="Arial" w:cs="Arial"/>
          <w:b/>
          <w:bCs/>
          <w:color w:val="000000"/>
          <w:sz w:val="24"/>
          <w:szCs w:val="24"/>
        </w:rPr>
        <w:lastRenderedPageBreak/>
        <w:t xml:space="preserve">Vacation: </w:t>
      </w:r>
      <w:r w:rsidRPr="00793484">
        <w:rPr>
          <w:rFonts w:ascii="Arial" w:eastAsia="Times New Roman" w:hAnsi="Arial" w:cs="Arial"/>
          <w:color w:val="000000"/>
          <w:sz w:val="24"/>
          <w:szCs w:val="24"/>
        </w:rPr>
        <w:t>I will be taking a vacation for several days in October. The library will be in good hands as Administrative Assistant, Stephanie Nichols is capable of handling the day-to-day operating tasks. I will be out of state some of these days. However, Stephanie can always reach me by phone, text, or email if she needs to.</w:t>
      </w:r>
      <w:r w:rsidRPr="00793484">
        <w:rPr>
          <w:rFonts w:ascii="Arial" w:eastAsia="Times New Roman" w:hAnsi="Arial" w:cs="Arial"/>
          <w:b/>
          <w:bCs/>
          <w:color w:val="000000"/>
          <w:sz w:val="24"/>
          <w:szCs w:val="24"/>
        </w:rPr>
        <w:t xml:space="preserve"> </w:t>
      </w:r>
    </w:p>
    <w:p w14:paraId="565C7859" w14:textId="36F6D9EF" w:rsidR="00793484" w:rsidRPr="00793484" w:rsidRDefault="00793484" w:rsidP="00793484">
      <w:pPr>
        <w:spacing w:line="240" w:lineRule="auto"/>
        <w:ind w:left="-15" w:hanging="10"/>
        <w:rPr>
          <w:rFonts w:ascii="Arial" w:eastAsia="Times New Roman" w:hAnsi="Arial" w:cs="Arial"/>
          <w:color w:val="000000"/>
          <w:sz w:val="24"/>
          <w:szCs w:val="24"/>
        </w:rPr>
      </w:pPr>
      <w:r w:rsidRPr="00793484">
        <w:rPr>
          <w:rFonts w:ascii="Arial" w:eastAsia="Times New Roman" w:hAnsi="Arial" w:cs="Arial"/>
          <w:b/>
          <w:bCs/>
          <w:color w:val="000000"/>
          <w:sz w:val="24"/>
          <w:szCs w:val="24"/>
        </w:rPr>
        <w:t>202</w:t>
      </w:r>
      <w:r>
        <w:rPr>
          <w:rFonts w:ascii="Arial" w:eastAsia="Times New Roman" w:hAnsi="Arial" w:cs="Arial"/>
          <w:b/>
          <w:bCs/>
          <w:color w:val="000000"/>
          <w:sz w:val="24"/>
          <w:szCs w:val="24"/>
        </w:rPr>
        <w:t>5</w:t>
      </w:r>
      <w:r w:rsidRPr="00793484">
        <w:rPr>
          <w:rFonts w:ascii="Arial" w:eastAsia="Times New Roman" w:hAnsi="Arial" w:cs="Arial"/>
          <w:b/>
          <w:bCs/>
          <w:color w:val="000000"/>
          <w:sz w:val="24"/>
          <w:szCs w:val="24"/>
        </w:rPr>
        <w:t xml:space="preserve"> Proposed Budget: </w:t>
      </w:r>
      <w:r w:rsidRPr="00793484">
        <w:rPr>
          <w:rFonts w:ascii="Arial" w:eastAsia="Times New Roman" w:hAnsi="Arial" w:cs="Arial"/>
          <w:color w:val="000000"/>
          <w:sz w:val="24"/>
          <w:szCs w:val="24"/>
        </w:rPr>
        <w:t xml:space="preserve">Administrative Assistant, Stephanie Nichols and I will soon start to work on creating the 2025 proposed budget for October’s meeting. </w:t>
      </w:r>
    </w:p>
    <w:p w14:paraId="0B9A85DA" w14:textId="74DC952F" w:rsidR="009072E0" w:rsidRPr="00077CFB" w:rsidRDefault="009072E0" w:rsidP="007710DA">
      <w:pPr>
        <w:spacing w:line="240" w:lineRule="auto"/>
        <w:ind w:left="-15" w:hanging="10"/>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OLD BUSINESS: </w:t>
      </w:r>
    </w:p>
    <w:p w14:paraId="50D7EE2F" w14:textId="641BDE94" w:rsidR="000B4219" w:rsidRPr="000A6B0A" w:rsidRDefault="00915689" w:rsidP="000B4219">
      <w:pPr>
        <w:pStyle w:val="ListParagraph"/>
        <w:numPr>
          <w:ilvl w:val="0"/>
          <w:numId w:val="2"/>
        </w:numPr>
        <w:spacing w:line="240" w:lineRule="auto"/>
        <w:rPr>
          <w:rFonts w:ascii="Arial" w:eastAsia="Times New Roman" w:hAnsi="Arial" w:cs="Arial"/>
          <w:bCs/>
          <w:i/>
          <w:iCs/>
          <w:color w:val="000000"/>
          <w:sz w:val="24"/>
          <w:szCs w:val="24"/>
        </w:rPr>
      </w:pPr>
      <w:r>
        <w:rPr>
          <w:rFonts w:ascii="Arial" w:eastAsia="Times New Roman" w:hAnsi="Arial" w:cs="Arial"/>
          <w:b/>
          <w:bCs/>
          <w:color w:val="000000"/>
          <w:sz w:val="24"/>
          <w:szCs w:val="24"/>
        </w:rPr>
        <w:t xml:space="preserve">Skylight </w:t>
      </w:r>
      <w:r w:rsidR="00793484">
        <w:rPr>
          <w:rFonts w:ascii="Arial" w:eastAsia="Times New Roman" w:hAnsi="Arial" w:cs="Arial"/>
          <w:b/>
          <w:bCs/>
          <w:color w:val="000000"/>
          <w:sz w:val="24"/>
          <w:szCs w:val="24"/>
        </w:rPr>
        <w:t>Replacement</w:t>
      </w:r>
      <w:r w:rsidR="000B4219" w:rsidRPr="00366355">
        <w:rPr>
          <w:rFonts w:ascii="Arial" w:eastAsia="Times New Roman" w:hAnsi="Arial" w:cs="Arial"/>
          <w:b/>
          <w:bCs/>
          <w:color w:val="000000"/>
          <w:sz w:val="24"/>
          <w:szCs w:val="24"/>
        </w:rPr>
        <w:t xml:space="preserve">: </w:t>
      </w:r>
      <w:r w:rsidR="00793484">
        <w:rPr>
          <w:rFonts w:ascii="Arial" w:eastAsia="Times New Roman" w:hAnsi="Arial" w:cs="Arial"/>
          <w:color w:val="000000"/>
          <w:sz w:val="24"/>
          <w:szCs w:val="24"/>
        </w:rPr>
        <w:t xml:space="preserve">Director, Debbie Jones reported that </w:t>
      </w:r>
      <w:r w:rsidR="00EC14DC">
        <w:rPr>
          <w:rFonts w:ascii="Arial" w:eastAsia="Times New Roman" w:hAnsi="Arial" w:cs="Arial"/>
          <w:color w:val="000000"/>
          <w:sz w:val="24"/>
          <w:szCs w:val="24"/>
        </w:rPr>
        <w:t xml:space="preserve">she reached out to </w:t>
      </w:r>
      <w:r w:rsidR="00157C75">
        <w:rPr>
          <w:rFonts w:ascii="Arial" w:eastAsia="Times New Roman" w:hAnsi="Arial" w:cs="Arial"/>
          <w:color w:val="000000"/>
          <w:sz w:val="24"/>
          <w:szCs w:val="24"/>
        </w:rPr>
        <w:t>S</w:t>
      </w:r>
      <w:r w:rsidR="00EC14DC">
        <w:rPr>
          <w:rFonts w:ascii="Arial" w:eastAsia="Times New Roman" w:hAnsi="Arial" w:cs="Arial"/>
          <w:color w:val="000000"/>
          <w:sz w:val="24"/>
          <w:szCs w:val="24"/>
        </w:rPr>
        <w:t>pecPro, Inc.</w:t>
      </w:r>
      <w:r w:rsidR="00157C75">
        <w:rPr>
          <w:rFonts w:ascii="Arial" w:eastAsia="Times New Roman" w:hAnsi="Arial" w:cs="Arial"/>
          <w:color w:val="000000"/>
          <w:sz w:val="24"/>
          <w:szCs w:val="24"/>
        </w:rPr>
        <w:t xml:space="preserve"> in regard to </w:t>
      </w:r>
      <w:r w:rsidR="00EC14DC">
        <w:rPr>
          <w:rFonts w:ascii="Arial" w:eastAsia="Times New Roman" w:hAnsi="Arial" w:cs="Arial"/>
          <w:color w:val="000000"/>
          <w:sz w:val="24"/>
          <w:szCs w:val="24"/>
        </w:rPr>
        <w:t xml:space="preserve">the status of the </w:t>
      </w:r>
      <w:r w:rsidR="00157C75">
        <w:rPr>
          <w:rFonts w:ascii="Arial" w:eastAsia="Times New Roman" w:hAnsi="Arial" w:cs="Arial"/>
          <w:color w:val="000000"/>
          <w:sz w:val="24"/>
          <w:szCs w:val="24"/>
        </w:rPr>
        <w:t xml:space="preserve">skylight replacement </w:t>
      </w:r>
      <w:r w:rsidR="00EC14DC">
        <w:rPr>
          <w:rFonts w:ascii="Arial" w:eastAsia="Times New Roman" w:hAnsi="Arial" w:cs="Arial"/>
          <w:color w:val="000000"/>
          <w:sz w:val="24"/>
          <w:szCs w:val="24"/>
        </w:rPr>
        <w:t>project. SpecPro relayed that the anticipated receipt date of the skylight materials is October 28</w:t>
      </w:r>
      <w:r w:rsidR="00EC14DC" w:rsidRPr="00EC14DC">
        <w:rPr>
          <w:rFonts w:ascii="Arial" w:eastAsia="Times New Roman" w:hAnsi="Arial" w:cs="Arial"/>
          <w:color w:val="000000"/>
          <w:sz w:val="24"/>
          <w:szCs w:val="24"/>
          <w:vertAlign w:val="superscript"/>
        </w:rPr>
        <w:t>th</w:t>
      </w:r>
      <w:r w:rsidR="00C85284">
        <w:rPr>
          <w:rFonts w:ascii="Arial" w:eastAsia="Times New Roman" w:hAnsi="Arial" w:cs="Arial"/>
          <w:color w:val="000000"/>
          <w:sz w:val="24"/>
          <w:szCs w:val="24"/>
        </w:rPr>
        <w:t>, and construction would commence on November 4</w:t>
      </w:r>
      <w:r w:rsidR="00C85284" w:rsidRPr="00C85284">
        <w:rPr>
          <w:rFonts w:ascii="Arial" w:eastAsia="Times New Roman" w:hAnsi="Arial" w:cs="Arial"/>
          <w:color w:val="000000"/>
          <w:sz w:val="24"/>
          <w:szCs w:val="24"/>
          <w:vertAlign w:val="superscript"/>
        </w:rPr>
        <w:t>th</w:t>
      </w:r>
      <w:r w:rsidR="00C85284">
        <w:rPr>
          <w:rFonts w:ascii="Arial" w:eastAsia="Times New Roman" w:hAnsi="Arial" w:cs="Arial"/>
          <w:color w:val="000000"/>
          <w:sz w:val="24"/>
          <w:szCs w:val="24"/>
        </w:rPr>
        <w:t>, weather permitting.</w:t>
      </w:r>
      <w:r w:rsidR="00EC14DC">
        <w:rPr>
          <w:rFonts w:ascii="Arial" w:eastAsia="Times New Roman" w:hAnsi="Arial" w:cs="Arial"/>
          <w:color w:val="000000"/>
          <w:sz w:val="24"/>
          <w:szCs w:val="24"/>
        </w:rPr>
        <w:t xml:space="preserve"> </w:t>
      </w:r>
    </w:p>
    <w:p w14:paraId="1B324D0C" w14:textId="46C8C25E" w:rsidR="00AD3354" w:rsidRPr="00077CFB" w:rsidRDefault="00AD3354" w:rsidP="00616B9F">
      <w:pPr>
        <w:spacing w:line="240" w:lineRule="auto"/>
        <w:ind w:left="-5"/>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NEW BUSINESS: </w:t>
      </w:r>
    </w:p>
    <w:p w14:paraId="0E29C8C1" w14:textId="338EF85C" w:rsidR="00616B9F" w:rsidRPr="00173514" w:rsidRDefault="00C85284" w:rsidP="00173514">
      <w:pPr>
        <w:pStyle w:val="ListParagraph"/>
        <w:numPr>
          <w:ilvl w:val="0"/>
          <w:numId w:val="9"/>
        </w:numPr>
        <w:spacing w:line="240" w:lineRule="auto"/>
        <w:rPr>
          <w:rFonts w:ascii="Arial" w:eastAsia="Times New Roman" w:hAnsi="Arial" w:cs="Arial"/>
          <w:color w:val="000000"/>
          <w:sz w:val="24"/>
          <w:szCs w:val="24"/>
        </w:rPr>
      </w:pPr>
      <w:r w:rsidRPr="00173514">
        <w:rPr>
          <w:rFonts w:ascii="Arial" w:eastAsia="Times New Roman" w:hAnsi="Arial" w:cs="Arial"/>
          <w:b/>
          <w:bCs/>
          <w:color w:val="000000"/>
          <w:sz w:val="24"/>
          <w:szCs w:val="24"/>
        </w:rPr>
        <w:t>Approval of Amended Budget</w:t>
      </w:r>
      <w:r w:rsidR="006B6FA7" w:rsidRPr="00173514">
        <w:rPr>
          <w:rFonts w:ascii="Arial" w:eastAsia="Times New Roman" w:hAnsi="Arial" w:cs="Arial"/>
          <w:b/>
          <w:bCs/>
          <w:color w:val="000000"/>
          <w:sz w:val="24"/>
          <w:szCs w:val="24"/>
        </w:rPr>
        <w:t xml:space="preserve">: </w:t>
      </w:r>
      <w:r w:rsidRPr="00173514">
        <w:rPr>
          <w:rFonts w:ascii="Arial" w:eastAsia="Times New Roman" w:hAnsi="Arial" w:cs="Arial"/>
          <w:color w:val="000000"/>
          <w:sz w:val="24"/>
          <w:szCs w:val="24"/>
        </w:rPr>
        <w:t xml:space="preserve">On a motion by Luke Edwards, seconded by </w:t>
      </w:r>
      <w:r w:rsidR="00157C75">
        <w:rPr>
          <w:rFonts w:ascii="Arial" w:eastAsia="Times New Roman" w:hAnsi="Arial" w:cs="Arial"/>
          <w:color w:val="000000"/>
          <w:sz w:val="24"/>
          <w:szCs w:val="24"/>
        </w:rPr>
        <w:t xml:space="preserve">Kathy </w:t>
      </w:r>
      <w:r w:rsidRPr="00173514">
        <w:rPr>
          <w:rFonts w:ascii="Arial" w:eastAsia="Times New Roman" w:hAnsi="Arial" w:cs="Arial"/>
          <w:color w:val="000000"/>
          <w:sz w:val="24"/>
          <w:szCs w:val="24"/>
        </w:rPr>
        <w:t>Cooper</w:t>
      </w:r>
      <w:r w:rsidRPr="00173514">
        <w:rPr>
          <w:rFonts w:ascii="Arial" w:eastAsia="Times New Roman" w:hAnsi="Arial" w:cs="Arial"/>
          <w:color w:val="000000"/>
          <w:sz w:val="24"/>
          <w:szCs w:val="24"/>
        </w:rPr>
        <w:t xml:space="preserve">, it was voted to </w:t>
      </w:r>
      <w:r w:rsidRPr="00173514">
        <w:rPr>
          <w:rFonts w:ascii="Arial" w:eastAsia="Times New Roman" w:hAnsi="Arial" w:cs="Arial"/>
          <w:color w:val="000000"/>
          <w:sz w:val="24"/>
          <w:szCs w:val="24"/>
        </w:rPr>
        <w:t xml:space="preserve">approve the 2024 Amended Budget as presented. </w:t>
      </w:r>
      <w:r w:rsidRPr="00173514">
        <w:rPr>
          <w:rFonts w:ascii="Arial" w:eastAsia="Times New Roman" w:hAnsi="Arial" w:cs="Arial"/>
          <w:color w:val="000000"/>
          <w:sz w:val="24"/>
          <w:szCs w:val="24"/>
        </w:rPr>
        <w:t xml:space="preserve">Voting yes were, Luke Edwards, </w:t>
      </w:r>
      <w:r w:rsidRPr="00173514">
        <w:rPr>
          <w:rFonts w:ascii="Arial" w:eastAsia="Times New Roman" w:hAnsi="Arial" w:cs="Arial"/>
          <w:color w:val="000000"/>
          <w:sz w:val="24"/>
          <w:szCs w:val="24"/>
        </w:rPr>
        <w:t xml:space="preserve">Kathy Cooper, </w:t>
      </w:r>
      <w:r w:rsidRPr="00173514">
        <w:rPr>
          <w:rFonts w:ascii="Arial" w:eastAsia="Times New Roman" w:hAnsi="Arial" w:cs="Arial"/>
          <w:color w:val="000000"/>
          <w:sz w:val="24"/>
          <w:szCs w:val="24"/>
        </w:rPr>
        <w:t xml:space="preserve">Patty Dump, and </w:t>
      </w:r>
      <w:r w:rsidRPr="00173514">
        <w:rPr>
          <w:rFonts w:ascii="Arial" w:eastAsia="Times New Roman" w:hAnsi="Arial" w:cs="Arial"/>
          <w:color w:val="000000"/>
          <w:sz w:val="24"/>
          <w:szCs w:val="24"/>
        </w:rPr>
        <w:t>Shelly Acosta</w:t>
      </w:r>
      <w:r w:rsidRPr="00173514">
        <w:rPr>
          <w:rFonts w:ascii="Arial" w:eastAsia="Times New Roman" w:hAnsi="Arial" w:cs="Arial"/>
          <w:color w:val="000000"/>
          <w:sz w:val="24"/>
          <w:szCs w:val="24"/>
        </w:rPr>
        <w:t>.</w:t>
      </w:r>
    </w:p>
    <w:p w14:paraId="4D93448E" w14:textId="6C2FACA3"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 xml:space="preserve">DJOURNMENT:  </w:t>
      </w:r>
      <w:r w:rsidRPr="00077CFB">
        <w:rPr>
          <w:rFonts w:ascii="Arial" w:eastAsia="Times New Roman" w:hAnsi="Arial" w:cs="Arial"/>
          <w:color w:val="000000"/>
          <w:sz w:val="24"/>
          <w:szCs w:val="24"/>
        </w:rPr>
        <w:t xml:space="preserve">On a motion by </w:t>
      </w:r>
      <w:r w:rsidR="00C85284">
        <w:rPr>
          <w:rFonts w:ascii="Arial" w:eastAsia="Times New Roman" w:hAnsi="Arial" w:cs="Arial"/>
          <w:color w:val="000000"/>
          <w:sz w:val="24"/>
          <w:szCs w:val="24"/>
        </w:rPr>
        <w:t>Kathy Cooper</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C85284">
        <w:rPr>
          <w:rFonts w:ascii="Arial" w:eastAsia="Times New Roman" w:hAnsi="Arial" w:cs="Arial"/>
          <w:color w:val="000000"/>
          <w:sz w:val="24"/>
          <w:szCs w:val="24"/>
        </w:rPr>
        <w:t>Shelly Acosta</w:t>
      </w:r>
      <w:r w:rsidR="00AD3354" w:rsidRPr="00077CFB">
        <w:rPr>
          <w:rFonts w:ascii="Arial" w:eastAsia="Times New Roman" w:hAnsi="Arial" w:cs="Arial"/>
          <w:color w:val="000000"/>
          <w:sz w:val="24"/>
          <w:szCs w:val="24"/>
        </w:rPr>
        <w:t>, it was voted to adjourn. Voting yes were</w:t>
      </w:r>
      <w:r w:rsidR="00744D02">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w:t>
      </w:r>
      <w:r w:rsidR="00C85284">
        <w:rPr>
          <w:rFonts w:ascii="Arial" w:eastAsia="Times New Roman" w:hAnsi="Arial" w:cs="Arial"/>
          <w:color w:val="000000"/>
          <w:sz w:val="24"/>
          <w:szCs w:val="24"/>
        </w:rPr>
        <w:t xml:space="preserve">Kathy Cooper, Shelly Acosta, </w:t>
      </w:r>
      <w:r w:rsidR="00D86D12">
        <w:rPr>
          <w:rFonts w:ascii="Arial" w:eastAsia="Times New Roman" w:hAnsi="Arial" w:cs="Arial"/>
          <w:color w:val="000000"/>
          <w:sz w:val="24"/>
          <w:szCs w:val="24"/>
        </w:rPr>
        <w:t>Luke Edwards</w:t>
      </w:r>
      <w:r w:rsidR="00423FCA">
        <w:rPr>
          <w:rFonts w:ascii="Arial" w:eastAsia="Times New Roman" w:hAnsi="Arial" w:cs="Arial"/>
          <w:color w:val="000000"/>
          <w:sz w:val="24"/>
          <w:szCs w:val="24"/>
        </w:rPr>
        <w:t xml:space="preserve">, </w:t>
      </w:r>
      <w:r w:rsidR="00C85284">
        <w:rPr>
          <w:rFonts w:ascii="Arial" w:eastAsia="Times New Roman" w:hAnsi="Arial" w:cs="Arial"/>
          <w:color w:val="000000"/>
          <w:sz w:val="24"/>
          <w:szCs w:val="24"/>
        </w:rPr>
        <w:t xml:space="preserve">and </w:t>
      </w:r>
      <w:r w:rsidR="00423FCA">
        <w:rPr>
          <w:rFonts w:ascii="Arial" w:eastAsia="Times New Roman" w:hAnsi="Arial" w:cs="Arial"/>
          <w:color w:val="000000"/>
          <w:sz w:val="24"/>
          <w:szCs w:val="24"/>
        </w:rPr>
        <w:t>Patty Dump</w:t>
      </w:r>
      <w:r w:rsidR="00C85284">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t>__________________________</w:t>
      </w:r>
    </w:p>
    <w:p w14:paraId="77FDD2F9" w14:textId="0F25391C"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C85284">
        <w:rPr>
          <w:rFonts w:ascii="Arial" w:eastAsia="Times New Roman" w:hAnsi="Arial" w:cs="Arial"/>
          <w:color w:val="000000"/>
          <w:sz w:val="24"/>
          <w:szCs w:val="24"/>
        </w:rPr>
        <w:t>Shelly Acosta</w:t>
      </w:r>
    </w:p>
    <w:p w14:paraId="4A8BA42D" w14:textId="553D87A9" w:rsidR="006D5571" w:rsidRDefault="009248E1" w:rsidP="00744D0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p w14:paraId="50443189" w14:textId="77777777" w:rsidR="003E3122" w:rsidRDefault="003E3122" w:rsidP="00744D02">
      <w:pPr>
        <w:spacing w:after="0" w:line="240" w:lineRule="auto"/>
        <w:rPr>
          <w:rFonts w:ascii="Arial" w:eastAsia="Times New Roman" w:hAnsi="Arial" w:cs="Arial"/>
          <w:color w:val="000000"/>
          <w:sz w:val="24"/>
          <w:szCs w:val="24"/>
        </w:rPr>
      </w:pPr>
    </w:p>
    <w:p w14:paraId="56B84FF9" w14:textId="77777777" w:rsidR="003E3122" w:rsidRDefault="003E3122" w:rsidP="00744D02">
      <w:pPr>
        <w:spacing w:after="0" w:line="240" w:lineRule="auto"/>
        <w:rPr>
          <w:rFonts w:ascii="Arial" w:eastAsia="Times New Roman" w:hAnsi="Arial" w:cs="Arial"/>
          <w:color w:val="000000"/>
          <w:sz w:val="24"/>
          <w:szCs w:val="24"/>
        </w:rPr>
      </w:pPr>
    </w:p>
    <w:p w14:paraId="0A7688B0" w14:textId="77777777" w:rsidR="003E3122" w:rsidRDefault="003E3122" w:rsidP="00744D02">
      <w:pPr>
        <w:spacing w:after="0" w:line="240" w:lineRule="auto"/>
        <w:rPr>
          <w:rFonts w:ascii="Arial" w:eastAsia="Times New Roman" w:hAnsi="Arial" w:cs="Arial"/>
          <w:color w:val="000000"/>
          <w:sz w:val="24"/>
          <w:szCs w:val="24"/>
        </w:rPr>
      </w:pPr>
    </w:p>
    <w:p w14:paraId="76E41FD0" w14:textId="77777777" w:rsidR="003E3122" w:rsidRDefault="003E3122" w:rsidP="00744D02">
      <w:pPr>
        <w:spacing w:after="0" w:line="240" w:lineRule="auto"/>
        <w:rPr>
          <w:rFonts w:ascii="Arial" w:eastAsia="Times New Roman" w:hAnsi="Arial" w:cs="Arial"/>
          <w:color w:val="000000"/>
          <w:sz w:val="24"/>
          <w:szCs w:val="24"/>
        </w:rPr>
      </w:pPr>
    </w:p>
    <w:p w14:paraId="6EB6A867" w14:textId="77777777" w:rsidR="003E3122" w:rsidRDefault="003E3122" w:rsidP="00744D02">
      <w:pPr>
        <w:spacing w:after="0" w:line="240" w:lineRule="auto"/>
        <w:rPr>
          <w:rFonts w:ascii="Arial" w:eastAsia="Times New Roman" w:hAnsi="Arial" w:cs="Arial"/>
          <w:color w:val="000000"/>
          <w:sz w:val="24"/>
          <w:szCs w:val="24"/>
        </w:rPr>
      </w:pPr>
    </w:p>
    <w:p w14:paraId="4862AEC1" w14:textId="77777777" w:rsidR="003E3122" w:rsidRDefault="003E3122" w:rsidP="00744D02">
      <w:pPr>
        <w:spacing w:after="0" w:line="240" w:lineRule="auto"/>
        <w:rPr>
          <w:rFonts w:ascii="Arial" w:eastAsia="Times New Roman" w:hAnsi="Arial" w:cs="Arial"/>
          <w:color w:val="000000"/>
          <w:sz w:val="24"/>
          <w:szCs w:val="24"/>
        </w:rPr>
      </w:pPr>
    </w:p>
    <w:p w14:paraId="2CD7A4F9" w14:textId="77777777" w:rsidR="003E3122" w:rsidRDefault="003E3122" w:rsidP="00744D02">
      <w:pPr>
        <w:spacing w:after="0" w:line="240" w:lineRule="auto"/>
        <w:rPr>
          <w:rFonts w:ascii="Arial" w:eastAsia="Times New Roman" w:hAnsi="Arial" w:cs="Arial"/>
          <w:color w:val="000000"/>
          <w:sz w:val="24"/>
          <w:szCs w:val="24"/>
        </w:rPr>
      </w:pPr>
    </w:p>
    <w:p w14:paraId="3003288C" w14:textId="77777777" w:rsidR="003E3122" w:rsidRDefault="003E3122" w:rsidP="00744D02">
      <w:pPr>
        <w:spacing w:after="0" w:line="240" w:lineRule="auto"/>
        <w:rPr>
          <w:rFonts w:ascii="Arial" w:eastAsia="Times New Roman" w:hAnsi="Arial" w:cs="Arial"/>
          <w:color w:val="000000"/>
          <w:sz w:val="24"/>
          <w:szCs w:val="24"/>
        </w:rPr>
      </w:pPr>
    </w:p>
    <w:p w14:paraId="588AAC1D" w14:textId="77777777" w:rsidR="003E3122" w:rsidRDefault="003E3122" w:rsidP="00744D02">
      <w:pPr>
        <w:spacing w:after="0" w:line="240" w:lineRule="auto"/>
        <w:rPr>
          <w:rFonts w:ascii="Arial" w:eastAsia="Times New Roman" w:hAnsi="Arial" w:cs="Arial"/>
          <w:color w:val="000000"/>
          <w:sz w:val="24"/>
          <w:szCs w:val="24"/>
        </w:rPr>
      </w:pPr>
    </w:p>
    <w:p w14:paraId="3C04781C" w14:textId="77777777" w:rsidR="003E3122" w:rsidRDefault="003E3122" w:rsidP="00744D02">
      <w:pPr>
        <w:spacing w:after="0" w:line="240" w:lineRule="auto"/>
        <w:rPr>
          <w:rFonts w:ascii="Arial" w:eastAsia="Times New Roman" w:hAnsi="Arial" w:cs="Arial"/>
          <w:color w:val="000000"/>
          <w:sz w:val="24"/>
          <w:szCs w:val="24"/>
        </w:rPr>
      </w:pPr>
    </w:p>
    <w:p w14:paraId="6CAAD28D" w14:textId="77777777" w:rsidR="003E3122" w:rsidRDefault="003E3122" w:rsidP="00744D02">
      <w:pPr>
        <w:spacing w:after="0" w:line="240" w:lineRule="auto"/>
        <w:rPr>
          <w:rFonts w:ascii="Arial" w:eastAsia="Times New Roman" w:hAnsi="Arial" w:cs="Arial"/>
          <w:color w:val="000000"/>
          <w:sz w:val="24"/>
          <w:szCs w:val="24"/>
        </w:rPr>
      </w:pPr>
    </w:p>
    <w:p w14:paraId="239AD178" w14:textId="77777777" w:rsidR="003E3122" w:rsidRDefault="003E3122" w:rsidP="00744D02">
      <w:pPr>
        <w:spacing w:after="0" w:line="240" w:lineRule="auto"/>
        <w:rPr>
          <w:rFonts w:ascii="Arial" w:eastAsia="Times New Roman" w:hAnsi="Arial" w:cs="Arial"/>
          <w:color w:val="000000"/>
          <w:sz w:val="24"/>
          <w:szCs w:val="24"/>
        </w:rPr>
      </w:pPr>
    </w:p>
    <w:p w14:paraId="3565D50E" w14:textId="77777777" w:rsidR="003E3122" w:rsidRDefault="003E3122" w:rsidP="00744D02">
      <w:pPr>
        <w:spacing w:after="0" w:line="240" w:lineRule="auto"/>
        <w:rPr>
          <w:rFonts w:ascii="Arial" w:eastAsia="Times New Roman" w:hAnsi="Arial" w:cs="Arial"/>
          <w:color w:val="000000"/>
          <w:sz w:val="24"/>
          <w:szCs w:val="24"/>
        </w:rPr>
      </w:pPr>
    </w:p>
    <w:p w14:paraId="2A782289" w14:textId="77777777" w:rsidR="003E3122" w:rsidRDefault="003E3122" w:rsidP="00744D02">
      <w:pPr>
        <w:spacing w:after="0" w:line="240" w:lineRule="auto"/>
        <w:rPr>
          <w:rFonts w:ascii="Arial" w:eastAsia="Times New Roman" w:hAnsi="Arial" w:cs="Arial"/>
          <w:color w:val="000000"/>
          <w:sz w:val="24"/>
          <w:szCs w:val="24"/>
        </w:rPr>
      </w:pPr>
    </w:p>
    <w:p w14:paraId="4E628C05" w14:textId="77777777" w:rsidR="003E3122" w:rsidRDefault="003E3122" w:rsidP="00744D02">
      <w:pPr>
        <w:spacing w:after="0" w:line="240" w:lineRule="auto"/>
        <w:rPr>
          <w:rFonts w:ascii="Arial" w:eastAsia="Times New Roman" w:hAnsi="Arial" w:cs="Arial"/>
          <w:color w:val="000000"/>
          <w:sz w:val="24"/>
          <w:szCs w:val="24"/>
        </w:rPr>
      </w:pPr>
    </w:p>
    <w:p w14:paraId="1AB92841" w14:textId="77777777" w:rsidR="003E3122" w:rsidRDefault="003E3122" w:rsidP="003E3122">
      <w:pPr>
        <w:spacing w:after="0" w:line="240" w:lineRule="auto"/>
        <w:rPr>
          <w:rFonts w:ascii="Arial" w:eastAsia="Times New Roman" w:hAnsi="Arial" w:cs="Arial"/>
          <w:color w:val="000000"/>
          <w:sz w:val="24"/>
          <w:szCs w:val="24"/>
        </w:rPr>
      </w:pPr>
    </w:p>
    <w:sectPr w:rsidR="003E312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695D"/>
    <w:multiLevelType w:val="hybridMultilevel"/>
    <w:tmpl w:val="F4B69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23E38"/>
    <w:multiLevelType w:val="hybridMultilevel"/>
    <w:tmpl w:val="64D22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5E49"/>
    <w:multiLevelType w:val="hybridMultilevel"/>
    <w:tmpl w:val="D204A1E8"/>
    <w:lvl w:ilvl="0" w:tplc="AD4270B8">
      <w:start w:val="1"/>
      <w:numFmt w:val="upperLetter"/>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3F9C7FAA"/>
    <w:multiLevelType w:val="hybridMultilevel"/>
    <w:tmpl w:val="97FC1280"/>
    <w:lvl w:ilvl="0" w:tplc="9E78F9A8">
      <w:start w:val="1"/>
      <w:numFmt w:val="upperLetter"/>
      <w:lvlText w:val="%1."/>
      <w:lvlJc w:val="left"/>
      <w:pPr>
        <w:ind w:left="360" w:hanging="360"/>
      </w:pPr>
      <w:rPr>
        <w:rFonts w:hint="default"/>
        <w:b/>
        <w:bCs/>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423234F5"/>
    <w:multiLevelType w:val="hybridMultilevel"/>
    <w:tmpl w:val="1BFABB88"/>
    <w:lvl w:ilvl="0" w:tplc="75E667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62258"/>
    <w:multiLevelType w:val="hybridMultilevel"/>
    <w:tmpl w:val="313AF8D8"/>
    <w:lvl w:ilvl="0" w:tplc="5B543610">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1467657">
    <w:abstractNumId w:val="3"/>
  </w:num>
  <w:num w:numId="2" w16cid:durableId="1977948530">
    <w:abstractNumId w:val="8"/>
  </w:num>
  <w:num w:numId="3" w16cid:durableId="950433036">
    <w:abstractNumId w:val="7"/>
  </w:num>
  <w:num w:numId="4" w16cid:durableId="1034965502">
    <w:abstractNumId w:val="2"/>
  </w:num>
  <w:num w:numId="5" w16cid:durableId="348220100">
    <w:abstractNumId w:val="5"/>
  </w:num>
  <w:num w:numId="6" w16cid:durableId="163321433">
    <w:abstractNumId w:val="0"/>
  </w:num>
  <w:num w:numId="7" w16cid:durableId="54788967">
    <w:abstractNumId w:val="1"/>
  </w:num>
  <w:num w:numId="8" w16cid:durableId="680855864">
    <w:abstractNumId w:val="6"/>
  </w:num>
  <w:num w:numId="9" w16cid:durableId="393816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A6B0A"/>
    <w:rsid w:val="000B07C7"/>
    <w:rsid w:val="000B4219"/>
    <w:rsid w:val="000B7394"/>
    <w:rsid w:val="000E5593"/>
    <w:rsid w:val="000F3543"/>
    <w:rsid w:val="000F4703"/>
    <w:rsid w:val="000F67D0"/>
    <w:rsid w:val="000F7C1B"/>
    <w:rsid w:val="0012319C"/>
    <w:rsid w:val="00131251"/>
    <w:rsid w:val="00145634"/>
    <w:rsid w:val="00157C75"/>
    <w:rsid w:val="00173514"/>
    <w:rsid w:val="00183F54"/>
    <w:rsid w:val="00187053"/>
    <w:rsid w:val="0019375D"/>
    <w:rsid w:val="001A3BC0"/>
    <w:rsid w:val="001B030B"/>
    <w:rsid w:val="001B7A1F"/>
    <w:rsid w:val="001E484F"/>
    <w:rsid w:val="001E58AC"/>
    <w:rsid w:val="001F264A"/>
    <w:rsid w:val="00205778"/>
    <w:rsid w:val="00213BB4"/>
    <w:rsid w:val="00223679"/>
    <w:rsid w:val="00256377"/>
    <w:rsid w:val="00266A82"/>
    <w:rsid w:val="00290718"/>
    <w:rsid w:val="002B13E3"/>
    <w:rsid w:val="002C4719"/>
    <w:rsid w:val="002F0AAB"/>
    <w:rsid w:val="003246E5"/>
    <w:rsid w:val="003307D4"/>
    <w:rsid w:val="00332852"/>
    <w:rsid w:val="00335A75"/>
    <w:rsid w:val="003579C1"/>
    <w:rsid w:val="00360925"/>
    <w:rsid w:val="00366355"/>
    <w:rsid w:val="00377435"/>
    <w:rsid w:val="00383007"/>
    <w:rsid w:val="003A28E0"/>
    <w:rsid w:val="003A76A3"/>
    <w:rsid w:val="003B040C"/>
    <w:rsid w:val="003B6D2D"/>
    <w:rsid w:val="003E0844"/>
    <w:rsid w:val="003E3122"/>
    <w:rsid w:val="003E6764"/>
    <w:rsid w:val="003F343F"/>
    <w:rsid w:val="003F46A1"/>
    <w:rsid w:val="003F670B"/>
    <w:rsid w:val="00412D26"/>
    <w:rsid w:val="004157DE"/>
    <w:rsid w:val="0042356B"/>
    <w:rsid w:val="00423FCA"/>
    <w:rsid w:val="00481FB1"/>
    <w:rsid w:val="004B3B8E"/>
    <w:rsid w:val="004B7321"/>
    <w:rsid w:val="004C2766"/>
    <w:rsid w:val="004C5A13"/>
    <w:rsid w:val="004C5A2C"/>
    <w:rsid w:val="004D6361"/>
    <w:rsid w:val="004E1573"/>
    <w:rsid w:val="004E5195"/>
    <w:rsid w:val="004F3014"/>
    <w:rsid w:val="004F723B"/>
    <w:rsid w:val="00501D11"/>
    <w:rsid w:val="00505494"/>
    <w:rsid w:val="00512018"/>
    <w:rsid w:val="00523974"/>
    <w:rsid w:val="005278B3"/>
    <w:rsid w:val="00531E1B"/>
    <w:rsid w:val="00541302"/>
    <w:rsid w:val="00553BEB"/>
    <w:rsid w:val="00575FA1"/>
    <w:rsid w:val="005A7F35"/>
    <w:rsid w:val="005B2DA5"/>
    <w:rsid w:val="005C5A1F"/>
    <w:rsid w:val="005E314E"/>
    <w:rsid w:val="005F5775"/>
    <w:rsid w:val="00607313"/>
    <w:rsid w:val="006121D9"/>
    <w:rsid w:val="00613BBA"/>
    <w:rsid w:val="00616B9F"/>
    <w:rsid w:val="00621918"/>
    <w:rsid w:val="006519FA"/>
    <w:rsid w:val="00662046"/>
    <w:rsid w:val="00662FDB"/>
    <w:rsid w:val="00664519"/>
    <w:rsid w:val="006819A9"/>
    <w:rsid w:val="0068401C"/>
    <w:rsid w:val="006A6285"/>
    <w:rsid w:val="006B6FA7"/>
    <w:rsid w:val="006C0620"/>
    <w:rsid w:val="006C1730"/>
    <w:rsid w:val="006D02F5"/>
    <w:rsid w:val="006D5571"/>
    <w:rsid w:val="006F2B41"/>
    <w:rsid w:val="006F6D80"/>
    <w:rsid w:val="00701E66"/>
    <w:rsid w:val="007040DE"/>
    <w:rsid w:val="00730B8C"/>
    <w:rsid w:val="0073492F"/>
    <w:rsid w:val="007352F5"/>
    <w:rsid w:val="00743E3A"/>
    <w:rsid w:val="00744D02"/>
    <w:rsid w:val="007513EC"/>
    <w:rsid w:val="00764069"/>
    <w:rsid w:val="007710DA"/>
    <w:rsid w:val="00776C8B"/>
    <w:rsid w:val="007917C2"/>
    <w:rsid w:val="00793484"/>
    <w:rsid w:val="007A0542"/>
    <w:rsid w:val="007A1F88"/>
    <w:rsid w:val="007A6417"/>
    <w:rsid w:val="007B4757"/>
    <w:rsid w:val="007B62FA"/>
    <w:rsid w:val="007B6630"/>
    <w:rsid w:val="007D0945"/>
    <w:rsid w:val="008035BC"/>
    <w:rsid w:val="00805F35"/>
    <w:rsid w:val="008128E9"/>
    <w:rsid w:val="00843B59"/>
    <w:rsid w:val="008742B0"/>
    <w:rsid w:val="00883740"/>
    <w:rsid w:val="008864E9"/>
    <w:rsid w:val="008A22F8"/>
    <w:rsid w:val="008A6164"/>
    <w:rsid w:val="008B4E0B"/>
    <w:rsid w:val="008C447F"/>
    <w:rsid w:val="008D3267"/>
    <w:rsid w:val="008E19B1"/>
    <w:rsid w:val="008E5D7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C47CB"/>
    <w:rsid w:val="00AD3354"/>
    <w:rsid w:val="00B07FA5"/>
    <w:rsid w:val="00B243EA"/>
    <w:rsid w:val="00B25047"/>
    <w:rsid w:val="00B302D9"/>
    <w:rsid w:val="00B33940"/>
    <w:rsid w:val="00B5322D"/>
    <w:rsid w:val="00B619A3"/>
    <w:rsid w:val="00B647CF"/>
    <w:rsid w:val="00B67404"/>
    <w:rsid w:val="00BB08D2"/>
    <w:rsid w:val="00BC6B58"/>
    <w:rsid w:val="00BE3E0E"/>
    <w:rsid w:val="00BE4122"/>
    <w:rsid w:val="00C12EAA"/>
    <w:rsid w:val="00C13256"/>
    <w:rsid w:val="00C13A8B"/>
    <w:rsid w:val="00C21752"/>
    <w:rsid w:val="00C21878"/>
    <w:rsid w:val="00C4443E"/>
    <w:rsid w:val="00C83976"/>
    <w:rsid w:val="00C83D57"/>
    <w:rsid w:val="00C85284"/>
    <w:rsid w:val="00C9083E"/>
    <w:rsid w:val="00CB10BA"/>
    <w:rsid w:val="00CD268F"/>
    <w:rsid w:val="00CD333D"/>
    <w:rsid w:val="00CE6DA3"/>
    <w:rsid w:val="00CF4335"/>
    <w:rsid w:val="00D0228B"/>
    <w:rsid w:val="00D374AA"/>
    <w:rsid w:val="00D40B5A"/>
    <w:rsid w:val="00D60E82"/>
    <w:rsid w:val="00D73429"/>
    <w:rsid w:val="00D74A05"/>
    <w:rsid w:val="00D85AC2"/>
    <w:rsid w:val="00D86D12"/>
    <w:rsid w:val="00DA20D0"/>
    <w:rsid w:val="00DA5AF3"/>
    <w:rsid w:val="00DC1360"/>
    <w:rsid w:val="00DC2AA8"/>
    <w:rsid w:val="00DE071D"/>
    <w:rsid w:val="00DF3F80"/>
    <w:rsid w:val="00E05DDB"/>
    <w:rsid w:val="00E33E98"/>
    <w:rsid w:val="00E46F12"/>
    <w:rsid w:val="00E82E4A"/>
    <w:rsid w:val="00E85AE4"/>
    <w:rsid w:val="00E95963"/>
    <w:rsid w:val="00EC14DC"/>
    <w:rsid w:val="00EC504D"/>
    <w:rsid w:val="00EC7EFA"/>
    <w:rsid w:val="00ED22D8"/>
    <w:rsid w:val="00EF5631"/>
    <w:rsid w:val="00F020BA"/>
    <w:rsid w:val="00F123B0"/>
    <w:rsid w:val="00F30DB2"/>
    <w:rsid w:val="00F34E34"/>
    <w:rsid w:val="00F56BC7"/>
    <w:rsid w:val="00F63A95"/>
    <w:rsid w:val="00F64593"/>
    <w:rsid w:val="00F747F5"/>
    <w:rsid w:val="00FA3109"/>
    <w:rsid w:val="00FC09A7"/>
    <w:rsid w:val="00FD10F2"/>
    <w:rsid w:val="00FD2B73"/>
    <w:rsid w:val="00FD72C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000117131">
      <w:bodyDiv w:val="1"/>
      <w:marLeft w:val="0"/>
      <w:marRight w:val="0"/>
      <w:marTop w:val="0"/>
      <w:marBottom w:val="0"/>
      <w:divBdr>
        <w:top w:val="none" w:sz="0" w:space="0" w:color="auto"/>
        <w:left w:val="none" w:sz="0" w:space="0" w:color="auto"/>
        <w:bottom w:val="none" w:sz="0" w:space="0" w:color="auto"/>
        <w:right w:val="none" w:sz="0" w:space="0" w:color="auto"/>
      </w:divBdr>
    </w:div>
    <w:div w:id="21224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5</cp:revision>
  <cp:lastPrinted>2024-05-01T18:44:00Z</cp:lastPrinted>
  <dcterms:created xsi:type="dcterms:W3CDTF">2024-09-25T16:25:00Z</dcterms:created>
  <dcterms:modified xsi:type="dcterms:W3CDTF">2024-09-25T18:41:00Z</dcterms:modified>
</cp:coreProperties>
</file>